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Ttulo2"/>
        <w:jc w:val="center"/>
        <w:rPr>
          <w:rFonts w:ascii="Arial" w:hAnsi="Arial" w:cs="Arial"/>
          <w:caps/>
          <w:sz w:val="22"/>
          <w:szCs w:val="22"/>
        </w:rPr>
      </w:pPr>
    </w:p>
    <w:p w14:paraId="11219662" w14:textId="3E24A3E7" w:rsidR="005070E3" w:rsidRPr="002C2B73" w:rsidRDefault="00BB2C41" w:rsidP="002C2B73">
      <w:pPr>
        <w:pStyle w:val="Ttulo2"/>
        <w:spacing w:line="22" w:lineRule="atLeast"/>
        <w:jc w:val="center"/>
      </w:pPr>
      <w:r w:rsidRPr="00B01617">
        <w:rPr>
          <w:rFonts w:ascii="Arial" w:hAnsi="Arial" w:cs="Arial"/>
          <w:caps/>
          <w:sz w:val="22"/>
          <w:szCs w:val="22"/>
        </w:rPr>
        <w:t>PAPER TITLE</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38A50B74" w14:textId="3EA2EE27" w:rsidR="006C6E71" w:rsidRPr="006C6E71" w:rsidRDefault="00885F8B">
                            <w:pPr>
                              <w:rPr>
                                <w:rFonts w:ascii="Arial" w:hAnsi="Arial" w:cs="Arial"/>
                                <w:sz w:val="22"/>
                                <w:szCs w:val="22"/>
                              </w:rPr>
                            </w:pPr>
                            <w:r w:rsidRPr="00885F8B">
                              <w:rPr>
                                <w:rFonts w:ascii="Arial" w:hAnsi="Arial" w:cs="Arial"/>
                                <w:sz w:val="22"/>
                                <w:szCs w:val="22"/>
                              </w:rPr>
                              <w:t>Digital Transformation of State Dams in Spain: From BIM Methodology to an Integrated Safety Management Platform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" fillcolor="white [3201]" strokeweight=".5pt">
                <v:textbox>
                  <w:txbxContent>
                    <w:p w14:paraId="38A50B74" w14:textId="3EA2EE27" w:rsidR="006C6E71" w:rsidRPr="006C6E71" w:rsidRDefault="00885F8B">
                      <w:pPr>
                        <w:rPr>
                          <w:rFonts w:ascii="Arial" w:hAnsi="Arial" w:cs="Arial"/>
                          <w:sz w:val="22"/>
                          <w:szCs w:val="22"/>
                        </w:rPr>
                      </w:pPr>
                      <w:r w:rsidRPr="00885F8B">
                        <w:rPr>
                          <w:rFonts w:ascii="Arial" w:hAnsi="Arial" w:cs="Arial"/>
                          <w:sz w:val="22"/>
                          <w:szCs w:val="22"/>
                        </w:rPr>
                        <w:t>Digital Transformation of State Dams in Spain: From BIM Methodology to an Integrated Safety Management Platform</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4C43AFA2" w:rsidR="004C0457" w:rsidRDefault="00575B8A" w:rsidP="00BB5948">
      <w:pPr>
        <w:spacing w:line="22" w:lineRule="atLeast"/>
        <w:jc w:val="center"/>
        <w:rPr>
          <w:rFonts w:ascii="Arial" w:hAnsi="Arial" w:cs="Arial"/>
          <w:bCs/>
          <w:sz w:val="22"/>
          <w:szCs w:val="22"/>
        </w:rPr>
      </w:pPr>
      <w:r>
        <w:rPr>
          <w:rFonts w:ascii="Arial" w:hAnsi="Arial" w:cs="Arial"/>
          <w:b/>
          <w:sz w:val="22"/>
          <w:szCs w:val="22"/>
        </w:rPr>
        <w:t>Relevant Topic:</w:t>
      </w:r>
    </w:p>
    <w:p w14:paraId="79CD64DD"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885F8B"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885F8B">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Prrafodelista"/>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55163030"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email</w:t>
      </w:r>
      <w:r w:rsidR="00885F8B">
        <w:rPr>
          <w:rFonts w:ascii="Arial" w:hAnsi="Arial" w:cs="Arial"/>
          <w:sz w:val="22"/>
          <w:szCs w:val="22"/>
        </w:rPr>
        <w:t>)</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117074" w14:textId="02802FA0" w:rsidR="002C2B73" w:rsidRPr="0054254C" w:rsidRDefault="0054254C" w:rsidP="00A80B7E">
                            <w:pPr>
                              <w:rPr>
                                <w:rFonts w:ascii="Arial" w:hAnsi="Arial" w:cs="Arial"/>
                                <w:sz w:val="22"/>
                                <w:szCs w:val="22"/>
                                <w:lang w:val="es-ES"/>
                              </w:rPr>
                            </w:pPr>
                            <w:r w:rsidRPr="0054254C">
                              <w:rPr>
                                <w:rFonts w:ascii="Arial" w:hAnsi="Arial" w:cs="Arial"/>
                                <w:sz w:val="22"/>
                                <w:szCs w:val="22"/>
                                <w:lang w:val="es-ES"/>
                              </w:rPr>
                              <w:t>Lucía Pastor Alfayate, OFITECO, C/</w:t>
                            </w:r>
                            <w:r>
                              <w:rPr>
                                <w:rFonts w:ascii="Arial" w:hAnsi="Arial" w:cs="Arial"/>
                                <w:sz w:val="22"/>
                                <w:szCs w:val="22"/>
                                <w:lang w:val="es-ES"/>
                              </w:rPr>
                              <w:t xml:space="preserve"> </w:t>
                            </w:r>
                            <w:r w:rsidRPr="0054254C">
                              <w:rPr>
                                <w:rFonts w:ascii="Arial" w:hAnsi="Arial" w:cs="Arial"/>
                                <w:sz w:val="22"/>
                                <w:szCs w:val="22"/>
                                <w:lang w:val="es-ES"/>
                              </w:rPr>
                              <w:t>La</w:t>
                            </w:r>
                            <w:r>
                              <w:rPr>
                                <w:rFonts w:ascii="Arial" w:hAnsi="Arial" w:cs="Arial"/>
                                <w:sz w:val="22"/>
                                <w:szCs w:val="22"/>
                                <w:lang w:val="es-ES"/>
                              </w:rPr>
                              <w:t xml:space="preserve"> Granja 72 Alcobendas 28108 (Madrid, </w:t>
                            </w:r>
                            <w:proofErr w:type="spellStart"/>
                            <w:r>
                              <w:rPr>
                                <w:rFonts w:ascii="Arial" w:hAnsi="Arial" w:cs="Arial"/>
                                <w:sz w:val="22"/>
                                <w:szCs w:val="22"/>
                                <w:lang w:val="es-ES"/>
                              </w:rPr>
                              <w:t>Spain</w:t>
                            </w:r>
                            <w:proofErr w:type="spellEnd"/>
                            <w:r>
                              <w:rPr>
                                <w:rFonts w:ascii="Arial" w:hAnsi="Arial" w:cs="Arial"/>
                                <w:sz w:val="22"/>
                                <w:szCs w:val="22"/>
                                <w:lang w:val="es-ES"/>
                              </w:rPr>
                              <w:t xml:space="preserve">), </w:t>
                            </w:r>
                            <w:hyperlink r:id="rId7" w:history="1">
                              <w:r w:rsidR="00F802FD" w:rsidRPr="00313ABD">
                                <w:rPr>
                                  <w:rStyle w:val="Hipervnculo"/>
                                  <w:rFonts w:ascii="Arial" w:hAnsi="Arial" w:cs="Arial"/>
                                  <w:sz w:val="22"/>
                                  <w:szCs w:val="22"/>
                                  <w:lang w:val="es-ES"/>
                                </w:rPr>
                                <w:t>lpastor@ofiteco.com</w:t>
                              </w:r>
                            </w:hyperlink>
                            <w:r w:rsidR="00F802FD">
                              <w:rPr>
                                <w:rFonts w:ascii="Arial" w:hAnsi="Arial" w:cs="Arial"/>
                                <w:sz w:val="22"/>
                                <w:szCs w:val="22"/>
                                <w:lang w:val="es-ES"/>
                              </w:rPr>
                              <w:t xml:space="preserve">, </w:t>
                            </w:r>
                            <w:r w:rsidR="00F802FD" w:rsidRPr="00F802FD">
                              <w:rPr>
                                <w:rFonts w:ascii="Arial" w:hAnsi="Arial" w:cs="Arial"/>
                                <w:sz w:val="22"/>
                                <w:szCs w:val="22"/>
                                <w:lang w:val="es-ES"/>
                              </w:rPr>
                              <w:t>+34</w:t>
                            </w:r>
                            <w:r w:rsidR="00F802FD">
                              <w:rPr>
                                <w:rFonts w:ascii="Arial" w:hAnsi="Arial" w:cs="Arial"/>
                                <w:sz w:val="22"/>
                                <w:szCs w:val="22"/>
                                <w:lang w:val="es-ES"/>
                              </w:rPr>
                              <w:t xml:space="preserve"> </w:t>
                            </w:r>
                            <w:r w:rsidR="00F802FD" w:rsidRPr="00F802FD">
                              <w:rPr>
                                <w:rFonts w:ascii="Arial" w:hAnsi="Arial" w:cs="Arial"/>
                                <w:sz w:val="22"/>
                                <w:szCs w:val="22"/>
                                <w:lang w:val="es-ES"/>
                              </w:rPr>
                              <w:t>616</w:t>
                            </w:r>
                            <w:r w:rsidR="00F802FD">
                              <w:rPr>
                                <w:rFonts w:ascii="Arial" w:hAnsi="Arial" w:cs="Arial"/>
                                <w:sz w:val="22"/>
                                <w:szCs w:val="22"/>
                                <w:lang w:val="es-ES"/>
                              </w:rPr>
                              <w:t xml:space="preserve"> </w:t>
                            </w:r>
                            <w:r w:rsidR="00F802FD" w:rsidRPr="00F802FD">
                              <w:rPr>
                                <w:rFonts w:ascii="Arial" w:hAnsi="Arial" w:cs="Arial"/>
                                <w:sz w:val="22"/>
                                <w:szCs w:val="22"/>
                                <w:lang w:val="es-ES"/>
                              </w:rPr>
                              <w:t>46</w:t>
                            </w:r>
                            <w:r w:rsidR="00F802FD">
                              <w:rPr>
                                <w:rFonts w:ascii="Arial" w:hAnsi="Arial" w:cs="Arial"/>
                                <w:sz w:val="22"/>
                                <w:szCs w:val="22"/>
                                <w:lang w:val="es-ES"/>
                              </w:rPr>
                              <w:t xml:space="preserve"> </w:t>
                            </w:r>
                            <w:r w:rsidR="00F802FD" w:rsidRPr="00F802FD">
                              <w:rPr>
                                <w:rFonts w:ascii="Arial" w:hAnsi="Arial" w:cs="Arial"/>
                                <w:sz w:val="22"/>
                                <w:szCs w:val="22"/>
                                <w:lang w:val="es-ES"/>
                              </w:rPr>
                              <w:t>82</w:t>
                            </w:r>
                            <w:r w:rsidR="00F802FD">
                              <w:rPr>
                                <w:rFonts w:ascii="Arial" w:hAnsi="Arial" w:cs="Arial"/>
                                <w:sz w:val="22"/>
                                <w:szCs w:val="22"/>
                                <w:lang w:val="es-ES"/>
                              </w:rPr>
                              <w:t xml:space="preserve"> </w:t>
                            </w:r>
                            <w:r w:rsidR="00F802FD" w:rsidRPr="00F802FD">
                              <w:rPr>
                                <w:rFonts w:ascii="Arial" w:hAnsi="Arial" w:cs="Arial"/>
                                <w:sz w:val="22"/>
                                <w:szCs w:val="22"/>
                                <w:lang w:val="es-ES"/>
                              </w:rPr>
                              <w:t>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0C117074" w14:textId="02802FA0" w:rsidR="002C2B73" w:rsidRPr="0054254C" w:rsidRDefault="0054254C" w:rsidP="00A80B7E">
                      <w:pPr>
                        <w:rPr>
                          <w:rFonts w:ascii="Arial" w:hAnsi="Arial" w:cs="Arial"/>
                          <w:sz w:val="22"/>
                          <w:szCs w:val="22"/>
                          <w:lang w:val="es-ES"/>
                        </w:rPr>
                      </w:pPr>
                      <w:r w:rsidRPr="0054254C">
                        <w:rPr>
                          <w:rFonts w:ascii="Arial" w:hAnsi="Arial" w:cs="Arial"/>
                          <w:sz w:val="22"/>
                          <w:szCs w:val="22"/>
                          <w:lang w:val="es-ES"/>
                        </w:rPr>
                        <w:t>Lucía Pastor Alfayate, OFITECO, C/</w:t>
                      </w:r>
                      <w:r>
                        <w:rPr>
                          <w:rFonts w:ascii="Arial" w:hAnsi="Arial" w:cs="Arial"/>
                          <w:sz w:val="22"/>
                          <w:szCs w:val="22"/>
                          <w:lang w:val="es-ES"/>
                        </w:rPr>
                        <w:t xml:space="preserve"> </w:t>
                      </w:r>
                      <w:r w:rsidRPr="0054254C">
                        <w:rPr>
                          <w:rFonts w:ascii="Arial" w:hAnsi="Arial" w:cs="Arial"/>
                          <w:sz w:val="22"/>
                          <w:szCs w:val="22"/>
                          <w:lang w:val="es-ES"/>
                        </w:rPr>
                        <w:t>La</w:t>
                      </w:r>
                      <w:r>
                        <w:rPr>
                          <w:rFonts w:ascii="Arial" w:hAnsi="Arial" w:cs="Arial"/>
                          <w:sz w:val="22"/>
                          <w:szCs w:val="22"/>
                          <w:lang w:val="es-ES"/>
                        </w:rPr>
                        <w:t xml:space="preserve"> Granja 72 Alcobendas 28108 (Madrid, </w:t>
                      </w:r>
                      <w:proofErr w:type="spellStart"/>
                      <w:r>
                        <w:rPr>
                          <w:rFonts w:ascii="Arial" w:hAnsi="Arial" w:cs="Arial"/>
                          <w:sz w:val="22"/>
                          <w:szCs w:val="22"/>
                          <w:lang w:val="es-ES"/>
                        </w:rPr>
                        <w:t>Spain</w:t>
                      </w:r>
                      <w:proofErr w:type="spellEnd"/>
                      <w:r>
                        <w:rPr>
                          <w:rFonts w:ascii="Arial" w:hAnsi="Arial" w:cs="Arial"/>
                          <w:sz w:val="22"/>
                          <w:szCs w:val="22"/>
                          <w:lang w:val="es-ES"/>
                        </w:rPr>
                        <w:t xml:space="preserve">), </w:t>
                      </w:r>
                      <w:hyperlink r:id="rId8" w:history="1">
                        <w:r w:rsidR="00F802FD" w:rsidRPr="00313ABD">
                          <w:rPr>
                            <w:rStyle w:val="Hipervnculo"/>
                            <w:rFonts w:ascii="Arial" w:hAnsi="Arial" w:cs="Arial"/>
                            <w:sz w:val="22"/>
                            <w:szCs w:val="22"/>
                            <w:lang w:val="es-ES"/>
                          </w:rPr>
                          <w:t>lpastor@ofiteco.com</w:t>
                        </w:r>
                      </w:hyperlink>
                      <w:r w:rsidR="00F802FD">
                        <w:rPr>
                          <w:rFonts w:ascii="Arial" w:hAnsi="Arial" w:cs="Arial"/>
                          <w:sz w:val="22"/>
                          <w:szCs w:val="22"/>
                          <w:lang w:val="es-ES"/>
                        </w:rPr>
                        <w:t xml:space="preserve">, </w:t>
                      </w:r>
                      <w:r w:rsidR="00F802FD" w:rsidRPr="00F802FD">
                        <w:rPr>
                          <w:rFonts w:ascii="Arial" w:hAnsi="Arial" w:cs="Arial"/>
                          <w:sz w:val="22"/>
                          <w:szCs w:val="22"/>
                          <w:lang w:val="es-ES"/>
                        </w:rPr>
                        <w:t>+34</w:t>
                      </w:r>
                      <w:r w:rsidR="00F802FD">
                        <w:rPr>
                          <w:rFonts w:ascii="Arial" w:hAnsi="Arial" w:cs="Arial"/>
                          <w:sz w:val="22"/>
                          <w:szCs w:val="22"/>
                          <w:lang w:val="es-ES"/>
                        </w:rPr>
                        <w:t xml:space="preserve"> </w:t>
                      </w:r>
                      <w:r w:rsidR="00F802FD" w:rsidRPr="00F802FD">
                        <w:rPr>
                          <w:rFonts w:ascii="Arial" w:hAnsi="Arial" w:cs="Arial"/>
                          <w:sz w:val="22"/>
                          <w:szCs w:val="22"/>
                          <w:lang w:val="es-ES"/>
                        </w:rPr>
                        <w:t>616</w:t>
                      </w:r>
                      <w:r w:rsidR="00F802FD">
                        <w:rPr>
                          <w:rFonts w:ascii="Arial" w:hAnsi="Arial" w:cs="Arial"/>
                          <w:sz w:val="22"/>
                          <w:szCs w:val="22"/>
                          <w:lang w:val="es-ES"/>
                        </w:rPr>
                        <w:t xml:space="preserve"> </w:t>
                      </w:r>
                      <w:r w:rsidR="00F802FD" w:rsidRPr="00F802FD">
                        <w:rPr>
                          <w:rFonts w:ascii="Arial" w:hAnsi="Arial" w:cs="Arial"/>
                          <w:sz w:val="22"/>
                          <w:szCs w:val="22"/>
                          <w:lang w:val="es-ES"/>
                        </w:rPr>
                        <w:t>46</w:t>
                      </w:r>
                      <w:r w:rsidR="00F802FD">
                        <w:rPr>
                          <w:rFonts w:ascii="Arial" w:hAnsi="Arial" w:cs="Arial"/>
                          <w:sz w:val="22"/>
                          <w:szCs w:val="22"/>
                          <w:lang w:val="es-ES"/>
                        </w:rPr>
                        <w:t xml:space="preserve"> </w:t>
                      </w:r>
                      <w:r w:rsidR="00F802FD" w:rsidRPr="00F802FD">
                        <w:rPr>
                          <w:rFonts w:ascii="Arial" w:hAnsi="Arial" w:cs="Arial"/>
                          <w:sz w:val="22"/>
                          <w:szCs w:val="22"/>
                          <w:lang w:val="es-ES"/>
                        </w:rPr>
                        <w:t>82</w:t>
                      </w:r>
                      <w:r w:rsidR="00F802FD">
                        <w:rPr>
                          <w:rFonts w:ascii="Arial" w:hAnsi="Arial" w:cs="Arial"/>
                          <w:sz w:val="22"/>
                          <w:szCs w:val="22"/>
                          <w:lang w:val="es-ES"/>
                        </w:rPr>
                        <w:t xml:space="preserve"> </w:t>
                      </w:r>
                      <w:r w:rsidR="00F802FD" w:rsidRPr="00F802FD">
                        <w:rPr>
                          <w:rFonts w:ascii="Arial" w:hAnsi="Arial" w:cs="Arial"/>
                          <w:sz w:val="22"/>
                          <w:szCs w:val="22"/>
                          <w:lang w:val="es-ES"/>
                        </w:rPr>
                        <w:t>40</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45FA2701"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w:t>
      </w:r>
      <w:r w:rsidR="003B2EAF" w:rsidRPr="00885F8B">
        <w:rPr>
          <w:rFonts w:ascii="Arial" w:hAnsi="Arial" w:cs="Arial"/>
          <w:b/>
          <w:bCs/>
          <w:sz w:val="22"/>
          <w:szCs w:val="22"/>
        </w:rPr>
        <w:t>YES</w:t>
      </w:r>
      <w:r w:rsidR="003B2EAF">
        <w:rPr>
          <w:rFonts w:ascii="Arial" w:hAnsi="Arial" w:cs="Arial"/>
          <w:sz w:val="22"/>
          <w:szCs w:val="22"/>
        </w:rPr>
        <w:t xml:space="preserve"> / NO</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03D97DD9" w14:textId="77777777" w:rsidR="005B2D19" w:rsidRDefault="005B2D19" w:rsidP="005B2D19">
      <w:pPr>
        <w:tabs>
          <w:tab w:val="left" w:pos="2340"/>
          <w:tab w:val="left" w:pos="4320"/>
          <w:tab w:val="left" w:pos="6660"/>
        </w:tabs>
        <w:spacing w:line="22" w:lineRule="atLeast"/>
        <w:rPr>
          <w:rFonts w:ascii="Arial" w:hAnsi="Arial" w:cs="Arial"/>
          <w:sz w:val="22"/>
          <w:szCs w:val="22"/>
        </w:rPr>
      </w:pPr>
      <w:r w:rsidRPr="008D4F02">
        <w:rPr>
          <w:rFonts w:ascii="Arial" w:hAnsi="Arial" w:cs="Arial"/>
          <w:sz w:val="22"/>
          <w:szCs w:val="22"/>
        </w:rPr>
        <w:t xml:space="preserve">Co-Author </w:t>
      </w:r>
      <w:r>
        <w:rPr>
          <w:rFonts w:ascii="Arial" w:hAnsi="Arial" w:cs="Arial"/>
          <w:sz w:val="22"/>
          <w:szCs w:val="22"/>
        </w:rPr>
        <w:t>Information</w:t>
      </w:r>
      <w:r w:rsidRPr="008D4F02">
        <w:rPr>
          <w:rFonts w:ascii="Arial" w:hAnsi="Arial" w:cs="Arial"/>
          <w:sz w:val="22"/>
          <w:szCs w:val="22"/>
        </w:rPr>
        <w:t xml:space="preserve"> (Author Full Name, Company Affiliation/Employer, Address, Phone, email</w:t>
      </w:r>
      <w:r>
        <w:rPr>
          <w:rFonts w:ascii="Arial" w:hAnsi="Arial" w:cs="Arial"/>
          <w:sz w:val="22"/>
          <w:szCs w:val="22"/>
        </w:rPr>
        <w:t>)</w:t>
      </w:r>
    </w:p>
    <w:p w14:paraId="49BDB1CB" w14:textId="77777777" w:rsidR="005B2D19" w:rsidRDefault="005B2D19" w:rsidP="005B2D19">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80768" behindDoc="0" locked="0" layoutInCell="1" allowOverlap="1" wp14:anchorId="0BA4DE60" wp14:editId="4EF3CE8F">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1E357516" w14:textId="77777777" w:rsidR="005B2D19" w:rsidRPr="005B2D19" w:rsidRDefault="005B2D19" w:rsidP="005B2D19">
                            <w:pPr>
                              <w:rPr>
                                <w:rFonts w:ascii="Arial" w:hAnsi="Arial" w:cs="Arial"/>
                                <w:sz w:val="22"/>
                                <w:szCs w:val="22"/>
                              </w:rPr>
                            </w:pPr>
                            <w:r w:rsidRPr="005B2D19">
                              <w:rPr>
                                <w:rFonts w:ascii="Arial" w:hAnsi="Arial" w:cs="Arial"/>
                                <w:sz w:val="22"/>
                                <w:szCs w:val="22"/>
                              </w:rPr>
                              <w:t>Enrique Moreno Calle</w:t>
                            </w:r>
                            <w:r>
                              <w:rPr>
                                <w:rFonts w:ascii="Arial" w:hAnsi="Arial" w:cs="Arial"/>
                                <w:sz w:val="22"/>
                                <w:szCs w:val="22"/>
                              </w:rPr>
                              <w:t xml:space="preserve">, </w:t>
                            </w:r>
                            <w:r w:rsidRPr="005B2D19">
                              <w:rPr>
                                <w:rFonts w:ascii="Arial" w:hAnsi="Arial" w:cs="Arial"/>
                                <w:sz w:val="22"/>
                                <w:szCs w:val="22"/>
                              </w:rPr>
                              <w:t>General Water Commission of Spain, Plaza San Juan de la Cruz, 10, 28071 (Madrid, Spain), emcalle@miteco.es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A4DE60" id="_x0000_s1028" type="#_x0000_t202" style="position:absolute;left:0;text-align:left;margin-left:6pt;margin-top:6.65pt;width:490.5pt;height:3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Wis2jjgCAACDBAAADgAAAAAAAAAAAAAA&#10;AAAuAgAAZHJzL2Uyb0RvYy54bWxQSwECLQAUAAYACAAAACEAmad+ldsAAAAIAQAADwAAAAAAAAAA&#10;AAAAAACSBAAAZHJzL2Rvd25yZXYueG1sUEsFBgAAAAAEAAQA8wAAAJoFAAAAAA==&#10;" fillcolor="white [3201]" strokeweight=".5pt">
                <v:textbox>
                  <w:txbxContent>
                    <w:p w14:paraId="1E357516" w14:textId="77777777" w:rsidR="005B2D19" w:rsidRPr="005B2D19" w:rsidRDefault="005B2D19" w:rsidP="005B2D19">
                      <w:pPr>
                        <w:rPr>
                          <w:rFonts w:ascii="Arial" w:hAnsi="Arial" w:cs="Arial"/>
                          <w:sz w:val="22"/>
                          <w:szCs w:val="22"/>
                        </w:rPr>
                      </w:pPr>
                      <w:r w:rsidRPr="005B2D19">
                        <w:rPr>
                          <w:rFonts w:ascii="Arial" w:hAnsi="Arial" w:cs="Arial"/>
                          <w:sz w:val="22"/>
                          <w:szCs w:val="22"/>
                        </w:rPr>
                        <w:t>Enrique Moreno Calle</w:t>
                      </w:r>
                      <w:r>
                        <w:rPr>
                          <w:rFonts w:ascii="Arial" w:hAnsi="Arial" w:cs="Arial"/>
                          <w:sz w:val="22"/>
                          <w:szCs w:val="22"/>
                        </w:rPr>
                        <w:t xml:space="preserve">, </w:t>
                      </w:r>
                      <w:r w:rsidRPr="005B2D19">
                        <w:rPr>
                          <w:rFonts w:ascii="Arial" w:hAnsi="Arial" w:cs="Arial"/>
                          <w:sz w:val="22"/>
                          <w:szCs w:val="22"/>
                        </w:rPr>
                        <w:t>General Water Commission of Spain, Plaza San Juan de la Cruz, 10, 28071 (Madrid, Spain), emcalle@miteco.es</w:t>
                      </w:r>
                    </w:p>
                  </w:txbxContent>
                </v:textbox>
              </v:shape>
            </w:pict>
          </mc:Fallback>
        </mc:AlternateContent>
      </w:r>
    </w:p>
    <w:p w14:paraId="0D5A88EC" w14:textId="77777777" w:rsidR="005B2D19" w:rsidRDefault="005B2D19" w:rsidP="005B2D19">
      <w:pPr>
        <w:tabs>
          <w:tab w:val="left" w:pos="2340"/>
          <w:tab w:val="left" w:pos="4320"/>
          <w:tab w:val="left" w:pos="6660"/>
        </w:tabs>
        <w:spacing w:line="22" w:lineRule="atLeast"/>
        <w:jc w:val="center"/>
        <w:rPr>
          <w:rFonts w:ascii="Arial" w:hAnsi="Arial" w:cs="Arial"/>
          <w:b/>
          <w:sz w:val="22"/>
          <w:szCs w:val="22"/>
        </w:rPr>
      </w:pPr>
    </w:p>
    <w:p w14:paraId="654386D8" w14:textId="77777777" w:rsidR="005B2D19" w:rsidRDefault="005B2D19" w:rsidP="005B2D19">
      <w:pPr>
        <w:tabs>
          <w:tab w:val="left" w:pos="2340"/>
          <w:tab w:val="left" w:pos="4320"/>
          <w:tab w:val="left" w:pos="6660"/>
        </w:tabs>
        <w:spacing w:line="22" w:lineRule="atLeast"/>
        <w:jc w:val="center"/>
        <w:rPr>
          <w:rFonts w:ascii="Arial" w:hAnsi="Arial" w:cs="Arial"/>
          <w:b/>
          <w:sz w:val="22"/>
          <w:szCs w:val="22"/>
        </w:rPr>
      </w:pPr>
    </w:p>
    <w:p w14:paraId="497EBD6A" w14:textId="77777777" w:rsidR="005B2D19"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585247E0" w14:textId="42EAEC79" w:rsidR="00A80B7E" w:rsidRPr="00A80B7E" w:rsidRDefault="00A80B7E" w:rsidP="00B92BA2">
      <w:pPr>
        <w:tabs>
          <w:tab w:val="left" w:pos="2340"/>
          <w:tab w:val="left" w:pos="4320"/>
          <w:tab w:val="left" w:pos="6660"/>
        </w:tabs>
        <w:spacing w:line="22" w:lineRule="atLeast"/>
        <w:rPr>
          <w:rFonts w:ascii="Arial" w:hAnsi="Arial" w:cs="Arial"/>
          <w:sz w:val="22"/>
          <w:szCs w:val="22"/>
        </w:rPr>
      </w:pPr>
      <w:r w:rsidRPr="00A80B7E">
        <w:rPr>
          <w:rFonts w:ascii="Arial" w:hAnsi="Arial" w:cs="Arial"/>
          <w:sz w:val="22"/>
          <w:szCs w:val="22"/>
        </w:rPr>
        <w:t xml:space="preserve">Co-Author </w:t>
      </w:r>
      <w:r w:rsidR="006C6E71">
        <w:rPr>
          <w:rFonts w:ascii="Arial" w:hAnsi="Arial" w:cs="Arial"/>
          <w:sz w:val="22"/>
          <w:szCs w:val="22"/>
        </w:rPr>
        <w:t>Information</w:t>
      </w:r>
      <w:r w:rsidRPr="00A80B7E">
        <w:rPr>
          <w:rFonts w:ascii="Arial" w:hAnsi="Arial" w:cs="Arial"/>
          <w:sz w:val="22"/>
          <w:szCs w:val="22"/>
        </w:rPr>
        <w:t xml:space="preserve"> (Author Full Name, Company Affiliation/Employer, Address, email</w:t>
      </w:r>
      <w:r w:rsidR="00885F8B">
        <w:rPr>
          <w:rFonts w:ascii="Arial" w:hAnsi="Arial" w:cs="Arial"/>
          <w:sz w:val="22"/>
          <w:szCs w:val="22"/>
        </w:rPr>
        <w:t>)</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4BF444D3" w14:textId="235B4A49" w:rsidR="002C2B73" w:rsidRPr="00231D1C" w:rsidRDefault="00AB54E9" w:rsidP="002C2B73">
                            <w:pPr>
                              <w:rPr>
                                <w:rFonts w:ascii="Arial" w:hAnsi="Arial" w:cs="Arial"/>
                                <w:sz w:val="22"/>
                                <w:szCs w:val="22"/>
                                <w:lang w:val="es-ES"/>
                              </w:rPr>
                            </w:pPr>
                            <w:r w:rsidRPr="00231D1C">
                              <w:rPr>
                                <w:rFonts w:ascii="Arial" w:hAnsi="Arial" w:cs="Arial"/>
                                <w:sz w:val="22"/>
                                <w:szCs w:val="22"/>
                                <w:lang w:val="es-ES"/>
                              </w:rPr>
                              <w:t xml:space="preserve">Carlos Ballesteros Martín, General </w:t>
                            </w:r>
                            <w:proofErr w:type="spellStart"/>
                            <w:r w:rsidRPr="00231D1C">
                              <w:rPr>
                                <w:rFonts w:ascii="Arial" w:hAnsi="Arial" w:cs="Arial"/>
                                <w:sz w:val="22"/>
                                <w:szCs w:val="22"/>
                                <w:lang w:val="es-ES"/>
                              </w:rPr>
                              <w:t>Water</w:t>
                            </w:r>
                            <w:proofErr w:type="spellEnd"/>
                            <w:r w:rsidRPr="00231D1C">
                              <w:rPr>
                                <w:rFonts w:ascii="Arial" w:hAnsi="Arial" w:cs="Arial"/>
                                <w:sz w:val="22"/>
                                <w:szCs w:val="22"/>
                                <w:lang w:val="es-ES"/>
                              </w:rPr>
                              <w:t xml:space="preserve"> </w:t>
                            </w:r>
                            <w:proofErr w:type="spellStart"/>
                            <w:r w:rsidRPr="00231D1C">
                              <w:rPr>
                                <w:rFonts w:ascii="Arial" w:hAnsi="Arial" w:cs="Arial"/>
                                <w:sz w:val="22"/>
                                <w:szCs w:val="22"/>
                                <w:lang w:val="es-ES"/>
                              </w:rPr>
                              <w:t>Commission</w:t>
                            </w:r>
                            <w:proofErr w:type="spellEnd"/>
                            <w:r w:rsidRPr="00231D1C">
                              <w:rPr>
                                <w:rFonts w:ascii="Arial" w:hAnsi="Arial" w:cs="Arial"/>
                                <w:sz w:val="22"/>
                                <w:szCs w:val="22"/>
                                <w:lang w:val="es-ES"/>
                              </w:rPr>
                              <w:t xml:space="preserve"> </w:t>
                            </w:r>
                            <w:proofErr w:type="spellStart"/>
                            <w:r w:rsidRPr="00231D1C">
                              <w:rPr>
                                <w:rFonts w:ascii="Arial" w:hAnsi="Arial" w:cs="Arial"/>
                                <w:sz w:val="22"/>
                                <w:szCs w:val="22"/>
                                <w:lang w:val="es-ES"/>
                              </w:rPr>
                              <w:t>of</w:t>
                            </w:r>
                            <w:proofErr w:type="spellEnd"/>
                            <w:r w:rsidRPr="00231D1C">
                              <w:rPr>
                                <w:rFonts w:ascii="Arial" w:hAnsi="Arial" w:cs="Arial"/>
                                <w:sz w:val="22"/>
                                <w:szCs w:val="22"/>
                                <w:lang w:val="es-ES"/>
                              </w:rPr>
                              <w:t xml:space="preserve"> </w:t>
                            </w:r>
                            <w:proofErr w:type="spellStart"/>
                            <w:r w:rsidRPr="00231D1C">
                              <w:rPr>
                                <w:rFonts w:ascii="Arial" w:hAnsi="Arial" w:cs="Arial"/>
                                <w:sz w:val="22"/>
                                <w:szCs w:val="22"/>
                                <w:lang w:val="es-ES"/>
                              </w:rPr>
                              <w:t>Spain</w:t>
                            </w:r>
                            <w:proofErr w:type="spellEnd"/>
                            <w:r w:rsidRPr="00231D1C">
                              <w:rPr>
                                <w:rFonts w:ascii="Arial" w:hAnsi="Arial" w:cs="Arial"/>
                                <w:sz w:val="22"/>
                                <w:szCs w:val="22"/>
                                <w:lang w:val="es-ES"/>
                              </w:rPr>
                              <w:t xml:space="preserve">, </w:t>
                            </w:r>
                            <w:r w:rsidR="00231D1C" w:rsidRPr="00231D1C">
                              <w:rPr>
                                <w:rFonts w:ascii="Arial" w:hAnsi="Arial" w:cs="Arial"/>
                                <w:sz w:val="22"/>
                                <w:szCs w:val="22"/>
                                <w:lang w:val="es-ES"/>
                              </w:rPr>
                              <w:t xml:space="preserve">Plaza San Juan de la Cruz, 10, 28071 </w:t>
                            </w:r>
                            <w:r w:rsidR="00231D1C">
                              <w:rPr>
                                <w:rFonts w:ascii="Arial" w:hAnsi="Arial" w:cs="Arial"/>
                                <w:sz w:val="22"/>
                                <w:szCs w:val="22"/>
                                <w:lang w:val="es-ES"/>
                              </w:rPr>
                              <w:t xml:space="preserve">(Madrid, </w:t>
                            </w:r>
                            <w:proofErr w:type="spellStart"/>
                            <w:r w:rsidR="00231D1C">
                              <w:rPr>
                                <w:rFonts w:ascii="Arial" w:hAnsi="Arial" w:cs="Arial"/>
                                <w:sz w:val="22"/>
                                <w:szCs w:val="22"/>
                                <w:lang w:val="es-ES"/>
                              </w:rPr>
                              <w:t>Spain</w:t>
                            </w:r>
                            <w:proofErr w:type="spellEnd"/>
                            <w:r w:rsidR="00231D1C">
                              <w:rPr>
                                <w:rFonts w:ascii="Arial" w:hAnsi="Arial" w:cs="Arial"/>
                                <w:sz w:val="22"/>
                                <w:szCs w:val="22"/>
                                <w:lang w:val="es-ES"/>
                              </w:rPr>
                              <w:t xml:space="preserve">), </w:t>
                            </w:r>
                            <w:r w:rsidR="00231D1C" w:rsidRPr="00231D1C">
                              <w:rPr>
                                <w:rFonts w:ascii="Arial" w:hAnsi="Arial" w:cs="Arial"/>
                                <w:sz w:val="22"/>
                                <w:szCs w:val="22"/>
                                <w:lang w:val="es-ES"/>
                              </w:rPr>
                              <w:t>cballesteros@miteco.es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9"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aySo6zsCAACDBAAADgAAAAAAAAAA&#10;AAAAAAAuAgAAZHJzL2Uyb0RvYy54bWxQSwECLQAUAAYACAAAACEAoM9vy9sAAAAHAQAADwAAAAAA&#10;AAAAAAAAAACVBAAAZHJzL2Rvd25yZXYueG1sUEsFBgAAAAAEAAQA8wAAAJ0FAAAAAA==&#10;" fillcolor="white [3201]" strokeweight=".5pt">
                <v:textbox>
                  <w:txbxContent>
                    <w:p w14:paraId="4BF444D3" w14:textId="235B4A49" w:rsidR="002C2B73" w:rsidRPr="00231D1C" w:rsidRDefault="00AB54E9" w:rsidP="002C2B73">
                      <w:pPr>
                        <w:rPr>
                          <w:rFonts w:ascii="Arial" w:hAnsi="Arial" w:cs="Arial"/>
                          <w:sz w:val="22"/>
                          <w:szCs w:val="22"/>
                          <w:lang w:val="es-ES"/>
                        </w:rPr>
                      </w:pPr>
                      <w:r w:rsidRPr="00231D1C">
                        <w:rPr>
                          <w:rFonts w:ascii="Arial" w:hAnsi="Arial" w:cs="Arial"/>
                          <w:sz w:val="22"/>
                          <w:szCs w:val="22"/>
                          <w:lang w:val="es-ES"/>
                        </w:rPr>
                        <w:t xml:space="preserve">Carlos Ballesteros Martín, General </w:t>
                      </w:r>
                      <w:proofErr w:type="spellStart"/>
                      <w:r w:rsidRPr="00231D1C">
                        <w:rPr>
                          <w:rFonts w:ascii="Arial" w:hAnsi="Arial" w:cs="Arial"/>
                          <w:sz w:val="22"/>
                          <w:szCs w:val="22"/>
                          <w:lang w:val="es-ES"/>
                        </w:rPr>
                        <w:t>Water</w:t>
                      </w:r>
                      <w:proofErr w:type="spellEnd"/>
                      <w:r w:rsidRPr="00231D1C">
                        <w:rPr>
                          <w:rFonts w:ascii="Arial" w:hAnsi="Arial" w:cs="Arial"/>
                          <w:sz w:val="22"/>
                          <w:szCs w:val="22"/>
                          <w:lang w:val="es-ES"/>
                        </w:rPr>
                        <w:t xml:space="preserve"> </w:t>
                      </w:r>
                      <w:proofErr w:type="spellStart"/>
                      <w:r w:rsidRPr="00231D1C">
                        <w:rPr>
                          <w:rFonts w:ascii="Arial" w:hAnsi="Arial" w:cs="Arial"/>
                          <w:sz w:val="22"/>
                          <w:szCs w:val="22"/>
                          <w:lang w:val="es-ES"/>
                        </w:rPr>
                        <w:t>Commission</w:t>
                      </w:r>
                      <w:proofErr w:type="spellEnd"/>
                      <w:r w:rsidRPr="00231D1C">
                        <w:rPr>
                          <w:rFonts w:ascii="Arial" w:hAnsi="Arial" w:cs="Arial"/>
                          <w:sz w:val="22"/>
                          <w:szCs w:val="22"/>
                          <w:lang w:val="es-ES"/>
                        </w:rPr>
                        <w:t xml:space="preserve"> </w:t>
                      </w:r>
                      <w:proofErr w:type="spellStart"/>
                      <w:r w:rsidRPr="00231D1C">
                        <w:rPr>
                          <w:rFonts w:ascii="Arial" w:hAnsi="Arial" w:cs="Arial"/>
                          <w:sz w:val="22"/>
                          <w:szCs w:val="22"/>
                          <w:lang w:val="es-ES"/>
                        </w:rPr>
                        <w:t>of</w:t>
                      </w:r>
                      <w:proofErr w:type="spellEnd"/>
                      <w:r w:rsidRPr="00231D1C">
                        <w:rPr>
                          <w:rFonts w:ascii="Arial" w:hAnsi="Arial" w:cs="Arial"/>
                          <w:sz w:val="22"/>
                          <w:szCs w:val="22"/>
                          <w:lang w:val="es-ES"/>
                        </w:rPr>
                        <w:t xml:space="preserve"> </w:t>
                      </w:r>
                      <w:proofErr w:type="spellStart"/>
                      <w:r w:rsidRPr="00231D1C">
                        <w:rPr>
                          <w:rFonts w:ascii="Arial" w:hAnsi="Arial" w:cs="Arial"/>
                          <w:sz w:val="22"/>
                          <w:szCs w:val="22"/>
                          <w:lang w:val="es-ES"/>
                        </w:rPr>
                        <w:t>Spain</w:t>
                      </w:r>
                      <w:proofErr w:type="spellEnd"/>
                      <w:r w:rsidRPr="00231D1C">
                        <w:rPr>
                          <w:rFonts w:ascii="Arial" w:hAnsi="Arial" w:cs="Arial"/>
                          <w:sz w:val="22"/>
                          <w:szCs w:val="22"/>
                          <w:lang w:val="es-ES"/>
                        </w:rPr>
                        <w:t xml:space="preserve">, </w:t>
                      </w:r>
                      <w:r w:rsidR="00231D1C" w:rsidRPr="00231D1C">
                        <w:rPr>
                          <w:rFonts w:ascii="Arial" w:hAnsi="Arial" w:cs="Arial"/>
                          <w:sz w:val="22"/>
                          <w:szCs w:val="22"/>
                          <w:lang w:val="es-ES"/>
                        </w:rPr>
                        <w:t xml:space="preserve">Plaza San Juan de la Cruz, 10, 28071 </w:t>
                      </w:r>
                      <w:r w:rsidR="00231D1C">
                        <w:rPr>
                          <w:rFonts w:ascii="Arial" w:hAnsi="Arial" w:cs="Arial"/>
                          <w:sz w:val="22"/>
                          <w:szCs w:val="22"/>
                          <w:lang w:val="es-ES"/>
                        </w:rPr>
                        <w:t xml:space="preserve">(Madrid, </w:t>
                      </w:r>
                      <w:proofErr w:type="spellStart"/>
                      <w:r w:rsidR="00231D1C">
                        <w:rPr>
                          <w:rFonts w:ascii="Arial" w:hAnsi="Arial" w:cs="Arial"/>
                          <w:sz w:val="22"/>
                          <w:szCs w:val="22"/>
                          <w:lang w:val="es-ES"/>
                        </w:rPr>
                        <w:t>Spain</w:t>
                      </w:r>
                      <w:proofErr w:type="spellEnd"/>
                      <w:r w:rsidR="00231D1C">
                        <w:rPr>
                          <w:rFonts w:ascii="Arial" w:hAnsi="Arial" w:cs="Arial"/>
                          <w:sz w:val="22"/>
                          <w:szCs w:val="22"/>
                          <w:lang w:val="es-ES"/>
                        </w:rPr>
                        <w:t xml:space="preserve">), </w:t>
                      </w:r>
                      <w:r w:rsidR="00231D1C" w:rsidRPr="00231D1C">
                        <w:rPr>
                          <w:rFonts w:ascii="Arial" w:hAnsi="Arial" w:cs="Arial"/>
                          <w:sz w:val="22"/>
                          <w:szCs w:val="22"/>
                          <w:lang w:val="es-ES"/>
                        </w:rPr>
                        <w:t>cballesteros@miteco.es</w:t>
                      </w: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61F7D42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email</w:t>
      </w:r>
      <w:r w:rsidR="00885F8B">
        <w:rPr>
          <w:rFonts w:ascii="Arial" w:hAnsi="Arial" w:cs="Arial"/>
          <w:sz w:val="22"/>
          <w:szCs w:val="22"/>
        </w:rPr>
        <w:t>)</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6FE7816F" w:rsidR="002C2B73" w:rsidRPr="006C6E71" w:rsidRDefault="00885F8B" w:rsidP="002C2B73">
                            <w:pPr>
                              <w:rPr>
                                <w:rFonts w:ascii="Arial" w:hAnsi="Arial" w:cs="Arial"/>
                                <w:sz w:val="22"/>
                                <w:szCs w:val="22"/>
                              </w:rPr>
                            </w:pPr>
                            <w:r>
                              <w:rPr>
                                <w:rFonts w:ascii="Arial" w:hAnsi="Arial" w:cs="Arial"/>
                                <w:sz w:val="22"/>
                                <w:szCs w:val="22"/>
                              </w:rPr>
                              <w:t xml:space="preserve">Ignacio De Frutos Merino, </w:t>
                            </w:r>
                            <w:r w:rsidRPr="0054254C">
                              <w:rPr>
                                <w:rFonts w:ascii="Arial" w:hAnsi="Arial" w:cs="Arial"/>
                                <w:sz w:val="22"/>
                                <w:szCs w:val="22"/>
                                <w:lang w:val="es-ES"/>
                              </w:rPr>
                              <w:t>OFITECO, C/</w:t>
                            </w:r>
                            <w:r>
                              <w:rPr>
                                <w:rFonts w:ascii="Arial" w:hAnsi="Arial" w:cs="Arial"/>
                                <w:sz w:val="22"/>
                                <w:szCs w:val="22"/>
                                <w:lang w:val="es-ES"/>
                              </w:rPr>
                              <w:t xml:space="preserve"> </w:t>
                            </w:r>
                            <w:r w:rsidRPr="0054254C">
                              <w:rPr>
                                <w:rFonts w:ascii="Arial" w:hAnsi="Arial" w:cs="Arial"/>
                                <w:sz w:val="22"/>
                                <w:szCs w:val="22"/>
                                <w:lang w:val="es-ES"/>
                              </w:rPr>
                              <w:t>La</w:t>
                            </w:r>
                            <w:r>
                              <w:rPr>
                                <w:rFonts w:ascii="Arial" w:hAnsi="Arial" w:cs="Arial"/>
                                <w:sz w:val="22"/>
                                <w:szCs w:val="22"/>
                                <w:lang w:val="es-ES"/>
                              </w:rPr>
                              <w:t xml:space="preserve"> Granja 72 Alcobendas 28108 (Madrid, </w:t>
                            </w:r>
                            <w:proofErr w:type="spellStart"/>
                            <w:r>
                              <w:rPr>
                                <w:rFonts w:ascii="Arial" w:hAnsi="Arial" w:cs="Arial"/>
                                <w:sz w:val="22"/>
                                <w:szCs w:val="22"/>
                                <w:lang w:val="es-ES"/>
                              </w:rPr>
                              <w:t>Spain</w:t>
                            </w:r>
                            <w:proofErr w:type="spellEnd"/>
                            <w:r>
                              <w:rPr>
                                <w:rFonts w:ascii="Arial" w:hAnsi="Arial" w:cs="Arial"/>
                                <w:sz w:val="22"/>
                                <w:szCs w:val="22"/>
                                <w:lang w:val="es-ES"/>
                              </w:rPr>
                              <w:t>)</w:t>
                            </w:r>
                            <w:proofErr w:type="gramStart"/>
                            <w:r>
                              <w:rPr>
                                <w:rFonts w:ascii="Arial" w:hAnsi="Arial" w:cs="Arial"/>
                                <w:sz w:val="22"/>
                                <w:szCs w:val="22"/>
                                <w:lang w:val="es-ES"/>
                              </w:rPr>
                              <w:t>, ,</w:t>
                            </w:r>
                            <w:proofErr w:type="gramEnd"/>
                            <w:r>
                              <w:rPr>
                                <w:rFonts w:ascii="Arial" w:hAnsi="Arial" w:cs="Arial"/>
                                <w:sz w:val="22"/>
                                <w:szCs w:val="22"/>
                                <w:lang w:val="es-ES"/>
                              </w:rPr>
                              <w:t xml:space="preserve"> </w:t>
                            </w:r>
                            <w:r w:rsidRPr="00885F8B">
                              <w:rPr>
                                <w:rFonts w:ascii="Arial" w:hAnsi="Arial" w:cs="Arial"/>
                                <w:sz w:val="22"/>
                                <w:szCs w:val="22"/>
                                <w:lang w:val="es-ES"/>
                              </w:rPr>
                              <w:t>idefrutos@ofiteco.com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30"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" fillcolor="white [3201]" strokeweight=".5pt">
                <v:textbox>
                  <w:txbxContent>
                    <w:p w14:paraId="5A01B07A" w14:textId="6FE7816F" w:rsidR="002C2B73" w:rsidRPr="006C6E71" w:rsidRDefault="00885F8B" w:rsidP="002C2B73">
                      <w:pPr>
                        <w:rPr>
                          <w:rFonts w:ascii="Arial" w:hAnsi="Arial" w:cs="Arial"/>
                          <w:sz w:val="22"/>
                          <w:szCs w:val="22"/>
                        </w:rPr>
                      </w:pPr>
                      <w:r>
                        <w:rPr>
                          <w:rFonts w:ascii="Arial" w:hAnsi="Arial" w:cs="Arial"/>
                          <w:sz w:val="22"/>
                          <w:szCs w:val="22"/>
                        </w:rPr>
                        <w:t xml:space="preserve">Ignacio De Frutos Merino, </w:t>
                      </w:r>
                      <w:r w:rsidRPr="0054254C">
                        <w:rPr>
                          <w:rFonts w:ascii="Arial" w:hAnsi="Arial" w:cs="Arial"/>
                          <w:sz w:val="22"/>
                          <w:szCs w:val="22"/>
                          <w:lang w:val="es-ES"/>
                        </w:rPr>
                        <w:t>OFITECO, C/</w:t>
                      </w:r>
                      <w:r>
                        <w:rPr>
                          <w:rFonts w:ascii="Arial" w:hAnsi="Arial" w:cs="Arial"/>
                          <w:sz w:val="22"/>
                          <w:szCs w:val="22"/>
                          <w:lang w:val="es-ES"/>
                        </w:rPr>
                        <w:t xml:space="preserve"> </w:t>
                      </w:r>
                      <w:r w:rsidRPr="0054254C">
                        <w:rPr>
                          <w:rFonts w:ascii="Arial" w:hAnsi="Arial" w:cs="Arial"/>
                          <w:sz w:val="22"/>
                          <w:szCs w:val="22"/>
                          <w:lang w:val="es-ES"/>
                        </w:rPr>
                        <w:t>La</w:t>
                      </w:r>
                      <w:r>
                        <w:rPr>
                          <w:rFonts w:ascii="Arial" w:hAnsi="Arial" w:cs="Arial"/>
                          <w:sz w:val="22"/>
                          <w:szCs w:val="22"/>
                          <w:lang w:val="es-ES"/>
                        </w:rPr>
                        <w:t xml:space="preserve"> Granja 72 Alcobendas 28108 (Madrid, </w:t>
                      </w:r>
                      <w:proofErr w:type="spellStart"/>
                      <w:r>
                        <w:rPr>
                          <w:rFonts w:ascii="Arial" w:hAnsi="Arial" w:cs="Arial"/>
                          <w:sz w:val="22"/>
                          <w:szCs w:val="22"/>
                          <w:lang w:val="es-ES"/>
                        </w:rPr>
                        <w:t>Spain</w:t>
                      </w:r>
                      <w:proofErr w:type="spellEnd"/>
                      <w:r>
                        <w:rPr>
                          <w:rFonts w:ascii="Arial" w:hAnsi="Arial" w:cs="Arial"/>
                          <w:sz w:val="22"/>
                          <w:szCs w:val="22"/>
                          <w:lang w:val="es-ES"/>
                        </w:rPr>
                        <w:t>)</w:t>
                      </w:r>
                      <w:proofErr w:type="gramStart"/>
                      <w:r>
                        <w:rPr>
                          <w:rFonts w:ascii="Arial" w:hAnsi="Arial" w:cs="Arial"/>
                          <w:sz w:val="22"/>
                          <w:szCs w:val="22"/>
                          <w:lang w:val="es-ES"/>
                        </w:rPr>
                        <w:t>, ,</w:t>
                      </w:r>
                      <w:proofErr w:type="gramEnd"/>
                      <w:r>
                        <w:rPr>
                          <w:rFonts w:ascii="Arial" w:hAnsi="Arial" w:cs="Arial"/>
                          <w:sz w:val="22"/>
                          <w:szCs w:val="22"/>
                          <w:lang w:val="es-ES"/>
                        </w:rPr>
                        <w:t xml:space="preserve"> </w:t>
                      </w:r>
                      <w:r w:rsidRPr="00885F8B">
                        <w:rPr>
                          <w:rFonts w:ascii="Arial" w:hAnsi="Arial" w:cs="Arial"/>
                          <w:sz w:val="22"/>
                          <w:szCs w:val="22"/>
                          <w:lang w:val="es-ES"/>
                        </w:rPr>
                        <w:t>idefrutos@ofiteco.com</w:t>
                      </w: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18143337" w14:textId="7B92763D" w:rsidR="004C0341" w:rsidRDefault="00B92BA2" w:rsidP="005B2D19">
      <w:pPr>
        <w:tabs>
          <w:tab w:val="left" w:pos="2340"/>
          <w:tab w:val="left" w:pos="4320"/>
          <w:tab w:val="left" w:pos="6660"/>
        </w:tabs>
        <w:spacing w:line="22" w:lineRule="atLeast"/>
        <w:rPr>
          <w:rFonts w:ascii="Arial" w:hAnsi="Arial" w:cs="Arial"/>
          <w:b/>
          <w:sz w:val="22"/>
          <w:szCs w:val="22"/>
        </w:rPr>
      </w:pPr>
      <w:r>
        <w:rPr>
          <w:rFonts w:ascii="Arial" w:hAnsi="Arial" w:cs="Arial"/>
          <w:sz w:val="22"/>
          <w:szCs w:val="22"/>
        </w:rPr>
        <w:t xml:space="preserve">  </w:t>
      </w: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Pr="005B2D19" w:rsidRDefault="003B2EAF" w:rsidP="003B2EAF">
      <w:pPr>
        <w:ind w:left="144" w:right="144"/>
        <w:rPr>
          <w:rFonts w:ascii="Arial" w:hAnsi="Arial" w:cs="Arial"/>
          <w:b/>
          <w:sz w:val="22"/>
          <w:szCs w:val="22"/>
        </w:rPr>
      </w:pPr>
      <w:r w:rsidRPr="005B2D19">
        <w:rPr>
          <w:rFonts w:ascii="Arial" w:hAnsi="Arial" w:cs="Arial"/>
          <w:b/>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Pr="005B2D19" w:rsidRDefault="003B2EAF" w:rsidP="003B2EAF">
      <w:pPr>
        <w:ind w:left="144" w:right="144"/>
        <w:rPr>
          <w:rFonts w:ascii="Arial" w:hAnsi="Arial" w:cs="Arial"/>
          <w:b/>
          <w:sz w:val="22"/>
          <w:szCs w:val="22"/>
        </w:rPr>
      </w:pPr>
      <w:r w:rsidRPr="005B2D19">
        <w:rPr>
          <w:rFonts w:ascii="Arial" w:hAnsi="Arial" w:cs="Arial"/>
          <w:b/>
          <w:sz w:val="22"/>
          <w:szCs w:val="22"/>
        </w:rPr>
        <w:t xml:space="preserve">PRESENTATION ONLY </w:t>
      </w:r>
    </w:p>
    <w:p w14:paraId="0DD9254E" w14:textId="29E8A3FF" w:rsidR="00BD7066" w:rsidRDefault="003B2EAF" w:rsidP="003B2EAF">
      <w:pPr>
        <w:ind w:left="144" w:right="144"/>
        <w:rPr>
          <w:rFonts w:ascii="Arial" w:hAnsi="Arial" w:cs="Arial"/>
          <w:bCs/>
          <w:sz w:val="22"/>
          <w:szCs w:val="22"/>
        </w:rPr>
      </w:pPr>
      <w:r>
        <w:rPr>
          <w:rFonts w:ascii="Arial" w:hAnsi="Arial" w:cs="Arial"/>
          <w:bCs/>
          <w:sz w:val="22"/>
          <w:szCs w:val="22"/>
        </w:rPr>
        <w:t>(</w:t>
      </w:r>
      <w:r w:rsidR="005B2D19" w:rsidRPr="005B2D19">
        <w:rPr>
          <w:rFonts w:ascii="Arial" w:hAnsi="Arial" w:cs="Arial"/>
          <w:sz w:val="22"/>
          <w:szCs w:val="22"/>
        </w:rPr>
        <w:t>Both options are highlighted, as we intend to publish the paper and give an oral presentation at the conference</w:t>
      </w:r>
      <w:r>
        <w:rPr>
          <w:rFonts w:ascii="Arial" w:hAnsi="Arial" w:cs="Arial"/>
          <w:sz w:val="22"/>
          <w:szCs w:val="22"/>
        </w:rPr>
        <w:t>)</w:t>
      </w:r>
      <w:r w:rsidR="00BD7066">
        <w:rPr>
          <w:rFonts w:ascii="Arial" w:hAnsi="Arial" w:cs="Arial"/>
          <w:bCs/>
          <w:sz w:val="22"/>
          <w:szCs w:val="22"/>
        </w:rPr>
        <w:br w:type="page"/>
      </w: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lastRenderedPageBreak/>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152E2DD1">
                <wp:simplePos x="0" y="0"/>
                <wp:positionH relativeFrom="column">
                  <wp:posOffset>9525</wp:posOffset>
                </wp:positionH>
                <wp:positionV relativeFrom="paragraph">
                  <wp:posOffset>115569</wp:posOffset>
                </wp:positionV>
                <wp:extent cx="6315075" cy="3952875"/>
                <wp:effectExtent l="0" t="0" r="28575" b="28575"/>
                <wp:wrapNone/>
                <wp:docPr id="1044111714" name="Text Box 2"/>
                <wp:cNvGraphicFramePr/>
                <a:graphic xmlns:a="http://schemas.openxmlformats.org/drawingml/2006/main">
                  <a:graphicData uri="http://schemas.microsoft.com/office/word/2010/wordprocessingShape">
                    <wps:wsp>
                      <wps:cNvSpPr txBox="1"/>
                      <wps:spPr>
                        <a:xfrm>
                          <a:off x="0" y="0"/>
                          <a:ext cx="6315075" cy="3952875"/>
                        </a:xfrm>
                        <a:prstGeom prst="rect">
                          <a:avLst/>
                        </a:prstGeom>
                        <a:solidFill>
                          <a:schemeClr val="lt1"/>
                        </a:solidFill>
                        <a:ln w="6350">
                          <a:solidFill>
                            <a:prstClr val="black"/>
                          </a:solidFill>
                        </a:ln>
                      </wps:spPr>
                      <wps:txbx>
                        <w:txbxContent>
                          <w:p w14:paraId="66B3E228" w14:textId="159AD0F4" w:rsidR="0054254C" w:rsidRPr="0054254C" w:rsidRDefault="0054254C" w:rsidP="0054254C">
                            <w:pPr>
                              <w:rPr>
                                <w:rFonts w:ascii="Arial" w:hAnsi="Arial" w:cs="Arial"/>
                                <w:sz w:val="22"/>
                                <w:szCs w:val="22"/>
                              </w:rPr>
                            </w:pPr>
                            <w:r w:rsidRPr="0054254C">
                              <w:rPr>
                                <w:rFonts w:ascii="Arial" w:hAnsi="Arial" w:cs="Arial"/>
                                <w:sz w:val="22"/>
                                <w:szCs w:val="22"/>
                              </w:rPr>
                              <w:t>In recent years, the General Directorate for Water (DGA) of Spain has promoted a digital transformation process for state-owned dams, aimed at improving their management, operation, and safety through the Building Information Modeling (BIM) methodology and the development of associated technological tools. This process is structured around two successive and complementary contracts.</w:t>
                            </w:r>
                          </w:p>
                          <w:p w14:paraId="518099FA" w14:textId="6F4EEDD0" w:rsidR="0054254C" w:rsidRPr="0054254C" w:rsidRDefault="0054254C" w:rsidP="0054254C">
                            <w:pPr>
                              <w:rPr>
                                <w:rFonts w:ascii="Arial" w:hAnsi="Arial" w:cs="Arial"/>
                                <w:sz w:val="22"/>
                                <w:szCs w:val="22"/>
                              </w:rPr>
                            </w:pPr>
                            <w:r w:rsidRPr="0054254C">
                              <w:rPr>
                                <w:rFonts w:ascii="Arial" w:hAnsi="Arial" w:cs="Arial"/>
                                <w:sz w:val="22"/>
                                <w:szCs w:val="22"/>
                              </w:rPr>
                              <w:t>The first contract, “Development, coordination, implementation and training of the BIM methodology in state-owned dams”, laid the foundations for the digitalization of dams under state ownership. Its main objectives were the creation of BIM models of the dams, the structured organization of existing technical information, and the training of staff from the different River Basin Authorities. As a result, digital models were developed integrating geometric, structural, and operational information, standardized and aligned with interoperability and data traceability requirements.</w:t>
                            </w:r>
                          </w:p>
                          <w:p w14:paraId="0C0EE0FD" w14:textId="42064836" w:rsidR="0054254C" w:rsidRPr="0054254C" w:rsidRDefault="0054254C" w:rsidP="0054254C">
                            <w:pPr>
                              <w:rPr>
                                <w:rFonts w:ascii="Arial" w:hAnsi="Arial" w:cs="Arial"/>
                                <w:sz w:val="22"/>
                                <w:szCs w:val="22"/>
                              </w:rPr>
                            </w:pPr>
                            <w:r w:rsidRPr="0054254C">
                              <w:rPr>
                                <w:rFonts w:ascii="Arial" w:hAnsi="Arial" w:cs="Arial"/>
                                <w:sz w:val="22"/>
                                <w:szCs w:val="22"/>
                              </w:rPr>
                              <w:t>The second contract, “Implementation of an integrated platform for the management of the safety of state-owned dams facilitating the use of BIM technology”, represents the operational continuation of this transformation. Its objective is to deploy a unified web platform that integrates the developed BIM models and all safety-related information — monitoring, maintenance, emergency plans, technical archives, among others — enabling centralized and homogeneous management of hydraulic assets.</w:t>
                            </w:r>
                          </w:p>
                          <w:p w14:paraId="7369B4D6" w14:textId="31DA0FBF" w:rsidR="006C6E71" w:rsidRPr="0054254C" w:rsidRDefault="0054254C" w:rsidP="0054254C">
                            <w:pPr>
                              <w:rPr>
                                <w:rFonts w:ascii="Arial" w:hAnsi="Arial" w:cs="Arial"/>
                                <w:sz w:val="22"/>
                                <w:szCs w:val="22"/>
                              </w:rPr>
                            </w:pPr>
                            <w:r w:rsidRPr="0054254C">
                              <w:rPr>
                                <w:rFonts w:ascii="Arial" w:hAnsi="Arial" w:cs="Arial"/>
                                <w:sz w:val="22"/>
                                <w:szCs w:val="22"/>
                              </w:rPr>
                              <w:t>The complementarity of both contracts consolidates a comprehensive digital infrastructure supporting the safety and sustainability of Spain’s state-owned dams. This approach standardizes criteria, improves traceability, and facilitates continuous data updating. Furthermore, it enhances analytical and decision-making capacity, optimizes maintenance and operation processes, and enables progress towards more efficient, proactive, and information-driven management of hydraulic infrastructures.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75pt;margin-top:9.1pt;width:497.25pt;height:311.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" fillcolor="white [3201]" strokeweight=".5pt">
                <v:textbox>
                  <w:txbxContent>
                    <w:p w14:paraId="66B3E228" w14:textId="159AD0F4" w:rsidR="0054254C" w:rsidRPr="0054254C" w:rsidRDefault="0054254C" w:rsidP="0054254C">
                      <w:pPr>
                        <w:rPr>
                          <w:rFonts w:ascii="Arial" w:hAnsi="Arial" w:cs="Arial"/>
                          <w:sz w:val="22"/>
                          <w:szCs w:val="22"/>
                        </w:rPr>
                      </w:pPr>
                      <w:r w:rsidRPr="0054254C">
                        <w:rPr>
                          <w:rFonts w:ascii="Arial" w:hAnsi="Arial" w:cs="Arial"/>
                          <w:sz w:val="22"/>
                          <w:szCs w:val="22"/>
                        </w:rPr>
                        <w:t>In recent years, the General Directorate for Water (DGA) of Spain has promoted a digital transformation process for state-owned dams, aimed at improving their management, operation, and safety through the Building Information Modeling (BIM) methodology and the development of associated technological tools. This process is structured around two successive and complementary contracts.</w:t>
                      </w:r>
                    </w:p>
                    <w:p w14:paraId="518099FA" w14:textId="6F4EEDD0" w:rsidR="0054254C" w:rsidRPr="0054254C" w:rsidRDefault="0054254C" w:rsidP="0054254C">
                      <w:pPr>
                        <w:rPr>
                          <w:rFonts w:ascii="Arial" w:hAnsi="Arial" w:cs="Arial"/>
                          <w:sz w:val="22"/>
                          <w:szCs w:val="22"/>
                        </w:rPr>
                      </w:pPr>
                      <w:r w:rsidRPr="0054254C">
                        <w:rPr>
                          <w:rFonts w:ascii="Arial" w:hAnsi="Arial" w:cs="Arial"/>
                          <w:sz w:val="22"/>
                          <w:szCs w:val="22"/>
                        </w:rPr>
                        <w:t>The first contract, “Development, coordination, implementation and training of the BIM methodology in state-owned dams”, laid the foundations for the digitalization of dams under state ownership. Its main objectives were the creation of BIM models of the dams, the structured organization of existing technical information, and the training of staff from the different River Basin Authorities. As a result, digital models were developed integrating geometric, structural, and operational information, standardized and aligned with interoperability and data traceability requirements.</w:t>
                      </w:r>
                    </w:p>
                    <w:p w14:paraId="0C0EE0FD" w14:textId="42064836" w:rsidR="0054254C" w:rsidRPr="0054254C" w:rsidRDefault="0054254C" w:rsidP="0054254C">
                      <w:pPr>
                        <w:rPr>
                          <w:rFonts w:ascii="Arial" w:hAnsi="Arial" w:cs="Arial"/>
                          <w:sz w:val="22"/>
                          <w:szCs w:val="22"/>
                        </w:rPr>
                      </w:pPr>
                      <w:r w:rsidRPr="0054254C">
                        <w:rPr>
                          <w:rFonts w:ascii="Arial" w:hAnsi="Arial" w:cs="Arial"/>
                          <w:sz w:val="22"/>
                          <w:szCs w:val="22"/>
                        </w:rPr>
                        <w:t>The second contract, “Implementation of an integrated platform for the management of the safety of state-owned dams facilitating the use of BIM technology”, represents the operational continuation of this transformation. Its objective is to deploy a unified web platform that integrates the developed BIM models and all safety-related information — monitoring, maintenance, emergency plans, technical archives, among others — enabling centralized and homogeneous management of hydraulic assets.</w:t>
                      </w:r>
                    </w:p>
                    <w:p w14:paraId="7369B4D6" w14:textId="31DA0FBF" w:rsidR="006C6E71" w:rsidRPr="0054254C" w:rsidRDefault="0054254C" w:rsidP="0054254C">
                      <w:pPr>
                        <w:rPr>
                          <w:rFonts w:ascii="Arial" w:hAnsi="Arial" w:cs="Arial"/>
                          <w:sz w:val="22"/>
                          <w:szCs w:val="22"/>
                        </w:rPr>
                      </w:pPr>
                      <w:r w:rsidRPr="0054254C">
                        <w:rPr>
                          <w:rFonts w:ascii="Arial" w:hAnsi="Arial" w:cs="Arial"/>
                          <w:sz w:val="22"/>
                          <w:szCs w:val="22"/>
                        </w:rPr>
                        <w:t>The complementarity of both contracts consolidates a comprehensive digital infrastructure supporting the safety and sustainability of Spain’s state-owned dams. This approach standardizes criteria, improves traceability, and facilitates continuous data updating. Furthermore, it enhances analytical and decision-making capacity, optimizes maintenance and operation processes, and enables progress towards more efficient, proactive, and information-driven management of hydraulic infrastructures.</w:t>
                      </w: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Textonotapie"/>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650CB7A0" w14:textId="77777777" w:rsidR="0054254C" w:rsidRDefault="0054254C"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406B259B" w14:textId="77777777" w:rsidR="0054254C" w:rsidRDefault="0054254C"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4A595515">
                <wp:simplePos x="0" y="0"/>
                <wp:positionH relativeFrom="column">
                  <wp:posOffset>19050</wp:posOffset>
                </wp:positionH>
                <wp:positionV relativeFrom="paragraph">
                  <wp:posOffset>114935</wp:posOffset>
                </wp:positionV>
                <wp:extent cx="6324600" cy="393382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3933825"/>
                        </a:xfrm>
                        <a:prstGeom prst="rect">
                          <a:avLst/>
                        </a:prstGeom>
                        <a:solidFill>
                          <a:schemeClr val="lt1"/>
                        </a:solidFill>
                        <a:ln w="6350">
                          <a:solidFill>
                            <a:prstClr val="black"/>
                          </a:solidFill>
                        </a:ln>
                      </wps:spPr>
                      <wps:txbx>
                        <w:txbxContent>
                          <w:p w14:paraId="38012FF6" w14:textId="3E033591" w:rsidR="0054254C" w:rsidRPr="0054254C" w:rsidRDefault="0054254C" w:rsidP="0054254C">
                            <w:pPr>
                              <w:rPr>
                                <w:rFonts w:ascii="Arial" w:hAnsi="Arial" w:cs="Arial"/>
                                <w:sz w:val="22"/>
                                <w:szCs w:val="22"/>
                                <w:lang w:val="es-ES"/>
                              </w:rPr>
                            </w:pPr>
                            <w:r w:rsidRPr="0054254C">
                              <w:rPr>
                                <w:rFonts w:ascii="Arial" w:hAnsi="Arial" w:cs="Arial"/>
                                <w:sz w:val="22"/>
                                <w:szCs w:val="22"/>
                                <w:lang w:val="es-ES"/>
                              </w:rPr>
                              <w:t xml:space="preserve">En los últimos años, la Dirección General del Agua (DGA) de España ha impulsado un proceso de transformación digital de las presas estatales, orientado a mejorar su gestión, explotación y seguridad mediante la metodología </w:t>
                            </w:r>
                            <w:proofErr w:type="spellStart"/>
                            <w:r w:rsidRPr="0054254C">
                              <w:rPr>
                                <w:rFonts w:ascii="Arial" w:hAnsi="Arial" w:cs="Arial"/>
                                <w:sz w:val="22"/>
                                <w:szCs w:val="22"/>
                                <w:lang w:val="es-ES"/>
                              </w:rPr>
                              <w:t>Building</w:t>
                            </w:r>
                            <w:proofErr w:type="spellEnd"/>
                            <w:r w:rsidRPr="0054254C">
                              <w:rPr>
                                <w:rFonts w:ascii="Arial" w:hAnsi="Arial" w:cs="Arial"/>
                                <w:sz w:val="22"/>
                                <w:szCs w:val="22"/>
                                <w:lang w:val="es-ES"/>
                              </w:rPr>
                              <w:t xml:space="preserve"> </w:t>
                            </w:r>
                            <w:proofErr w:type="spellStart"/>
                            <w:r w:rsidRPr="0054254C">
                              <w:rPr>
                                <w:rFonts w:ascii="Arial" w:hAnsi="Arial" w:cs="Arial"/>
                                <w:sz w:val="22"/>
                                <w:szCs w:val="22"/>
                                <w:lang w:val="es-ES"/>
                              </w:rPr>
                              <w:t>Information</w:t>
                            </w:r>
                            <w:proofErr w:type="spellEnd"/>
                            <w:r w:rsidRPr="0054254C">
                              <w:rPr>
                                <w:rFonts w:ascii="Arial" w:hAnsi="Arial" w:cs="Arial"/>
                                <w:sz w:val="22"/>
                                <w:szCs w:val="22"/>
                                <w:lang w:val="es-ES"/>
                              </w:rPr>
                              <w:t xml:space="preserve"> </w:t>
                            </w:r>
                            <w:proofErr w:type="spellStart"/>
                            <w:r w:rsidRPr="0054254C">
                              <w:rPr>
                                <w:rFonts w:ascii="Arial" w:hAnsi="Arial" w:cs="Arial"/>
                                <w:sz w:val="22"/>
                                <w:szCs w:val="22"/>
                                <w:lang w:val="es-ES"/>
                              </w:rPr>
                              <w:t>Modeling</w:t>
                            </w:r>
                            <w:proofErr w:type="spellEnd"/>
                            <w:r w:rsidRPr="0054254C">
                              <w:rPr>
                                <w:rFonts w:ascii="Arial" w:hAnsi="Arial" w:cs="Arial"/>
                                <w:sz w:val="22"/>
                                <w:szCs w:val="22"/>
                                <w:lang w:val="es-ES"/>
                              </w:rPr>
                              <w:t xml:space="preserve"> (BIM) y el desarrollo de herramientas tecnológicas asociadas. Este proceso se estructura en</w:t>
                            </w:r>
                            <w:r w:rsidR="003A6FC6">
                              <w:rPr>
                                <w:rFonts w:ascii="Arial" w:hAnsi="Arial" w:cs="Arial"/>
                                <w:sz w:val="22"/>
                                <w:szCs w:val="22"/>
                                <w:lang w:val="es-ES"/>
                              </w:rPr>
                              <w:t xml:space="preserve"> </w:t>
                            </w:r>
                            <w:r w:rsidRPr="0054254C">
                              <w:rPr>
                                <w:rFonts w:ascii="Arial" w:hAnsi="Arial" w:cs="Arial"/>
                                <w:sz w:val="22"/>
                                <w:szCs w:val="22"/>
                                <w:lang w:val="es-ES"/>
                              </w:rPr>
                              <w:t>torno a dos contratos sucesivos y complementarios.</w:t>
                            </w:r>
                          </w:p>
                          <w:p w14:paraId="2099CF87" w14:textId="77777777" w:rsidR="0054254C" w:rsidRPr="0054254C" w:rsidRDefault="0054254C" w:rsidP="0054254C">
                            <w:pPr>
                              <w:rPr>
                                <w:rFonts w:ascii="Arial" w:hAnsi="Arial" w:cs="Arial"/>
                                <w:sz w:val="22"/>
                                <w:szCs w:val="22"/>
                                <w:lang w:val="es-ES"/>
                              </w:rPr>
                            </w:pPr>
                            <w:r w:rsidRPr="0054254C">
                              <w:rPr>
                                <w:rFonts w:ascii="Arial" w:hAnsi="Arial" w:cs="Arial"/>
                                <w:sz w:val="22"/>
                                <w:szCs w:val="22"/>
                                <w:lang w:val="es-ES"/>
                              </w:rPr>
                              <w:t>El primer contrato, “Desarrollo, coordinación, implementación y formación de la metodología BIM en las presas estatales”, estableció las bases para la digitalización de las presas de titularidad estatal. Sus principales objetivos fueron la generación de modelos BIM de las presas, la organización estructurada de la información técnica existente y la capacitación del personal de las distintas Confederaciones Hidrográficas. Como resultado, se desarrollaron modelos digitales que integran información geométrica, estructural y de explotación, normalizados y alineados con los requisitos de interoperabilidad y trazabilidad de datos.</w:t>
                            </w:r>
                          </w:p>
                          <w:p w14:paraId="47BB3BBE" w14:textId="77777777" w:rsidR="0054254C" w:rsidRPr="0054254C" w:rsidRDefault="0054254C" w:rsidP="0054254C">
                            <w:pPr>
                              <w:rPr>
                                <w:rFonts w:ascii="Arial" w:hAnsi="Arial" w:cs="Arial"/>
                                <w:sz w:val="22"/>
                                <w:szCs w:val="22"/>
                                <w:lang w:val="es-ES"/>
                              </w:rPr>
                            </w:pPr>
                            <w:r w:rsidRPr="0054254C">
                              <w:rPr>
                                <w:rFonts w:ascii="Arial" w:hAnsi="Arial" w:cs="Arial"/>
                                <w:sz w:val="22"/>
                                <w:szCs w:val="22"/>
                                <w:lang w:val="es-ES"/>
                              </w:rPr>
                              <w:t>El segundo contrato, “Implantación de una plataforma integral de gestión de la seguridad de las presas estatales que facilite el uso de la tecnología BIM”, representa la continuidad operativa de esta transformación. Su objetivo es poner en marcha una plataforma web unificada que integre los modelos BIM desarrollados y toda la información relacionada con la seguridad de las presas —auscultación, mantenimiento, planes de emergencia, archivo técnico, entre otros—, permitiendo una gestión centralizada y homogénea de los activos hidráulicos.</w:t>
                            </w:r>
                          </w:p>
                          <w:p w14:paraId="7B77D9E6" w14:textId="74EFCFB9" w:rsidR="006176B1" w:rsidRPr="0054254C" w:rsidRDefault="0054254C" w:rsidP="0054254C">
                            <w:pPr>
                              <w:rPr>
                                <w:rFonts w:ascii="Arial" w:hAnsi="Arial" w:cs="Arial"/>
                                <w:sz w:val="22"/>
                                <w:szCs w:val="22"/>
                                <w:lang w:val="es-ES"/>
                              </w:rPr>
                            </w:pPr>
                            <w:r w:rsidRPr="0054254C">
                              <w:rPr>
                                <w:rFonts w:ascii="Arial" w:hAnsi="Arial" w:cs="Arial"/>
                                <w:sz w:val="22"/>
                                <w:szCs w:val="22"/>
                                <w:lang w:val="es-ES"/>
                              </w:rPr>
                              <w:t>La complementariedad de ambos contratos consolida una infraestructura digital integral al servicio de la seguridad y sostenibilidad de las presas estatales de España. Este enfoque unifica criterios, mejora la trazabilidad y facilita la actualización continua de los datos. Además, refuerza la capacidad de análisis y decisión, optimiza los procesos de mantenimiento y explotación y permite avanzar hacia una gestión más eficiente, proactiva y basada en la información de las infraestructuras hidráulicas.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5pt;margin-top:9.05pt;width:498pt;height:309.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" fillcolor="white [3201]" strokeweight=".5pt">
                <v:textbox>
                  <w:txbxContent>
                    <w:p w14:paraId="38012FF6" w14:textId="3E033591" w:rsidR="0054254C" w:rsidRPr="0054254C" w:rsidRDefault="0054254C" w:rsidP="0054254C">
                      <w:pPr>
                        <w:rPr>
                          <w:rFonts w:ascii="Arial" w:hAnsi="Arial" w:cs="Arial"/>
                          <w:sz w:val="22"/>
                          <w:szCs w:val="22"/>
                          <w:lang w:val="es-ES"/>
                        </w:rPr>
                      </w:pPr>
                      <w:r w:rsidRPr="0054254C">
                        <w:rPr>
                          <w:rFonts w:ascii="Arial" w:hAnsi="Arial" w:cs="Arial"/>
                          <w:sz w:val="22"/>
                          <w:szCs w:val="22"/>
                          <w:lang w:val="es-ES"/>
                        </w:rPr>
                        <w:t xml:space="preserve">En los últimos años, la Dirección General del Agua (DGA) de España ha impulsado un proceso de transformación digital de las presas estatales, orientado a mejorar su gestión, explotación y seguridad mediante la metodología </w:t>
                      </w:r>
                      <w:proofErr w:type="spellStart"/>
                      <w:r w:rsidRPr="0054254C">
                        <w:rPr>
                          <w:rFonts w:ascii="Arial" w:hAnsi="Arial" w:cs="Arial"/>
                          <w:sz w:val="22"/>
                          <w:szCs w:val="22"/>
                          <w:lang w:val="es-ES"/>
                        </w:rPr>
                        <w:t>Building</w:t>
                      </w:r>
                      <w:proofErr w:type="spellEnd"/>
                      <w:r w:rsidRPr="0054254C">
                        <w:rPr>
                          <w:rFonts w:ascii="Arial" w:hAnsi="Arial" w:cs="Arial"/>
                          <w:sz w:val="22"/>
                          <w:szCs w:val="22"/>
                          <w:lang w:val="es-ES"/>
                        </w:rPr>
                        <w:t xml:space="preserve"> </w:t>
                      </w:r>
                      <w:proofErr w:type="spellStart"/>
                      <w:r w:rsidRPr="0054254C">
                        <w:rPr>
                          <w:rFonts w:ascii="Arial" w:hAnsi="Arial" w:cs="Arial"/>
                          <w:sz w:val="22"/>
                          <w:szCs w:val="22"/>
                          <w:lang w:val="es-ES"/>
                        </w:rPr>
                        <w:t>Information</w:t>
                      </w:r>
                      <w:proofErr w:type="spellEnd"/>
                      <w:r w:rsidRPr="0054254C">
                        <w:rPr>
                          <w:rFonts w:ascii="Arial" w:hAnsi="Arial" w:cs="Arial"/>
                          <w:sz w:val="22"/>
                          <w:szCs w:val="22"/>
                          <w:lang w:val="es-ES"/>
                        </w:rPr>
                        <w:t xml:space="preserve"> </w:t>
                      </w:r>
                      <w:proofErr w:type="spellStart"/>
                      <w:r w:rsidRPr="0054254C">
                        <w:rPr>
                          <w:rFonts w:ascii="Arial" w:hAnsi="Arial" w:cs="Arial"/>
                          <w:sz w:val="22"/>
                          <w:szCs w:val="22"/>
                          <w:lang w:val="es-ES"/>
                        </w:rPr>
                        <w:t>Modeling</w:t>
                      </w:r>
                      <w:proofErr w:type="spellEnd"/>
                      <w:r w:rsidRPr="0054254C">
                        <w:rPr>
                          <w:rFonts w:ascii="Arial" w:hAnsi="Arial" w:cs="Arial"/>
                          <w:sz w:val="22"/>
                          <w:szCs w:val="22"/>
                          <w:lang w:val="es-ES"/>
                        </w:rPr>
                        <w:t xml:space="preserve"> (BIM) y el desarrollo de herramientas tecnológicas asociadas. Este proceso se estructura en</w:t>
                      </w:r>
                      <w:r w:rsidR="003A6FC6">
                        <w:rPr>
                          <w:rFonts w:ascii="Arial" w:hAnsi="Arial" w:cs="Arial"/>
                          <w:sz w:val="22"/>
                          <w:szCs w:val="22"/>
                          <w:lang w:val="es-ES"/>
                        </w:rPr>
                        <w:t xml:space="preserve"> </w:t>
                      </w:r>
                      <w:r w:rsidRPr="0054254C">
                        <w:rPr>
                          <w:rFonts w:ascii="Arial" w:hAnsi="Arial" w:cs="Arial"/>
                          <w:sz w:val="22"/>
                          <w:szCs w:val="22"/>
                          <w:lang w:val="es-ES"/>
                        </w:rPr>
                        <w:t>torno a dos contratos sucesivos y complementarios.</w:t>
                      </w:r>
                    </w:p>
                    <w:p w14:paraId="2099CF87" w14:textId="77777777" w:rsidR="0054254C" w:rsidRPr="0054254C" w:rsidRDefault="0054254C" w:rsidP="0054254C">
                      <w:pPr>
                        <w:rPr>
                          <w:rFonts w:ascii="Arial" w:hAnsi="Arial" w:cs="Arial"/>
                          <w:sz w:val="22"/>
                          <w:szCs w:val="22"/>
                          <w:lang w:val="es-ES"/>
                        </w:rPr>
                      </w:pPr>
                      <w:r w:rsidRPr="0054254C">
                        <w:rPr>
                          <w:rFonts w:ascii="Arial" w:hAnsi="Arial" w:cs="Arial"/>
                          <w:sz w:val="22"/>
                          <w:szCs w:val="22"/>
                          <w:lang w:val="es-ES"/>
                        </w:rPr>
                        <w:t>El primer contrato, “Desarrollo, coordinación, implementación y formación de la metodología BIM en las presas estatales”, estableció las bases para la digitalización de las presas de titularidad estatal. Sus principales objetivos fueron la generación de modelos BIM de las presas, la organización estructurada de la información técnica existente y la capacitación del personal de las distintas Confederaciones Hidrográficas. Como resultado, se desarrollaron modelos digitales que integran información geométrica, estructural y de explotación, normalizados y alineados con los requisitos de interoperabilidad y trazabilidad de datos.</w:t>
                      </w:r>
                    </w:p>
                    <w:p w14:paraId="47BB3BBE" w14:textId="77777777" w:rsidR="0054254C" w:rsidRPr="0054254C" w:rsidRDefault="0054254C" w:rsidP="0054254C">
                      <w:pPr>
                        <w:rPr>
                          <w:rFonts w:ascii="Arial" w:hAnsi="Arial" w:cs="Arial"/>
                          <w:sz w:val="22"/>
                          <w:szCs w:val="22"/>
                          <w:lang w:val="es-ES"/>
                        </w:rPr>
                      </w:pPr>
                      <w:r w:rsidRPr="0054254C">
                        <w:rPr>
                          <w:rFonts w:ascii="Arial" w:hAnsi="Arial" w:cs="Arial"/>
                          <w:sz w:val="22"/>
                          <w:szCs w:val="22"/>
                          <w:lang w:val="es-ES"/>
                        </w:rPr>
                        <w:t>El segundo contrato, “Implantación de una plataforma integral de gestión de la seguridad de las presas estatales que facilite el uso de la tecnología BIM”, representa la continuidad operativa de esta transformación. Su objetivo es poner en marcha una plataforma web unificada que integre los modelos BIM desarrollados y toda la información relacionada con la seguridad de las presas —auscultación, mantenimiento, planes de emergencia, archivo técnico, entre otros—, permitiendo una gestión centralizada y homogénea de los activos hidráulicos.</w:t>
                      </w:r>
                    </w:p>
                    <w:p w14:paraId="7B77D9E6" w14:textId="74EFCFB9" w:rsidR="006176B1" w:rsidRPr="0054254C" w:rsidRDefault="0054254C" w:rsidP="0054254C">
                      <w:pPr>
                        <w:rPr>
                          <w:rFonts w:ascii="Arial" w:hAnsi="Arial" w:cs="Arial"/>
                          <w:sz w:val="22"/>
                          <w:szCs w:val="22"/>
                          <w:lang w:val="es-ES"/>
                        </w:rPr>
                      </w:pPr>
                      <w:r w:rsidRPr="0054254C">
                        <w:rPr>
                          <w:rFonts w:ascii="Arial" w:hAnsi="Arial" w:cs="Arial"/>
                          <w:sz w:val="22"/>
                          <w:szCs w:val="22"/>
                          <w:lang w:val="es-ES"/>
                        </w:rPr>
                        <w:t>La complementariedad de ambos contratos consolida una infraestructura digital integral al servicio de la seguridad y sostenibilidad de las presas estatales de España. Este enfoque unifica criterios, mejora la trazabilidad y facilita la actualización continua de los datos. Además, refuerza la capacidad de análisis y decisión, optimiza los procesos de mantenimiento y explotación y permite avanzar hacia una gestión más eficiente, proactiva y basada en la información de las infraestructuras hidráulicas.</w:t>
                      </w: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9"/>
      <w:footerReference w:type="default" r:id="rId10"/>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C23AD" w14:textId="77777777" w:rsidR="009642C4" w:rsidRDefault="009642C4">
      <w:r>
        <w:separator/>
      </w:r>
    </w:p>
  </w:endnote>
  <w:endnote w:type="continuationSeparator" w:id="0">
    <w:p w14:paraId="48FB85EB" w14:textId="77777777" w:rsidR="009642C4" w:rsidRDefault="0096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Piedepgina"/>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0F55652B" w:rsidR="00413342" w:rsidRPr="00EA6D3B" w:rsidRDefault="0054254C">
                          <w:pPr>
                            <w:rPr>
                              <w:rFonts w:ascii="Arial" w:hAnsi="Arial" w:cs="Arial"/>
                              <w:sz w:val="22"/>
                              <w:szCs w:val="22"/>
                            </w:rPr>
                          </w:pPr>
                          <w:r>
                            <w:rPr>
                              <w:rFonts w:ascii="Arial" w:hAnsi="Arial" w:cs="Arial"/>
                              <w:sz w:val="22"/>
                              <w:szCs w:val="22"/>
                            </w:rPr>
                            <w:t>Lucía Pastor Alfayate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0F55652B" w:rsidR="00413342" w:rsidRPr="00EA6D3B" w:rsidRDefault="0054254C">
                    <w:pPr>
                      <w:rPr>
                        <w:rFonts w:ascii="Arial" w:hAnsi="Arial" w:cs="Arial"/>
                        <w:sz w:val="22"/>
                        <w:szCs w:val="22"/>
                      </w:rPr>
                    </w:pPr>
                    <w:r>
                      <w:rPr>
                        <w:rFonts w:ascii="Arial" w:hAnsi="Arial" w:cs="Arial"/>
                        <w:sz w:val="22"/>
                        <w:szCs w:val="22"/>
                      </w:rPr>
                      <w:t>Lucía Pastor Alfayate</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F9A10" w14:textId="77777777" w:rsidR="009642C4" w:rsidRDefault="009642C4">
      <w:r>
        <w:separator/>
      </w:r>
    </w:p>
  </w:footnote>
  <w:footnote w:type="continuationSeparator" w:id="0">
    <w:p w14:paraId="3BCC5361" w14:textId="77777777" w:rsidR="009642C4" w:rsidRDefault="00964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Encabezado"/>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Encabezado"/>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Encabezado"/>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5D"/>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D1C"/>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A6FC6"/>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1317"/>
    <w:rsid w:val="004E23BD"/>
    <w:rsid w:val="004F651E"/>
    <w:rsid w:val="0050170E"/>
    <w:rsid w:val="00504333"/>
    <w:rsid w:val="005070E3"/>
    <w:rsid w:val="00513217"/>
    <w:rsid w:val="0053099C"/>
    <w:rsid w:val="00531315"/>
    <w:rsid w:val="00532361"/>
    <w:rsid w:val="005353A0"/>
    <w:rsid w:val="00535C6E"/>
    <w:rsid w:val="00536571"/>
    <w:rsid w:val="0054254C"/>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2D1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85F8B"/>
    <w:rsid w:val="008866B1"/>
    <w:rsid w:val="00892DD2"/>
    <w:rsid w:val="008A42F8"/>
    <w:rsid w:val="008A6F13"/>
    <w:rsid w:val="008B6148"/>
    <w:rsid w:val="008C57A7"/>
    <w:rsid w:val="008D0156"/>
    <w:rsid w:val="008D2066"/>
    <w:rsid w:val="008D46AA"/>
    <w:rsid w:val="008D4F02"/>
    <w:rsid w:val="008E1A29"/>
    <w:rsid w:val="008E34FF"/>
    <w:rsid w:val="008E41F5"/>
    <w:rsid w:val="008F3BDE"/>
    <w:rsid w:val="0090088A"/>
    <w:rsid w:val="00901616"/>
    <w:rsid w:val="00901A7D"/>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D4683"/>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B54E9"/>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2FD"/>
    <w:rsid w:val="00F8071C"/>
    <w:rsid w:val="00F85BFC"/>
    <w:rsid w:val="00F90FE5"/>
    <w:rsid w:val="00F92A28"/>
    <w:rsid w:val="00F95647"/>
    <w:rsid w:val="00F95D33"/>
    <w:rsid w:val="00FA37C5"/>
    <w:rsid w:val="00FA4FBC"/>
    <w:rsid w:val="00FB186A"/>
    <w:rsid w:val="00FB43F6"/>
    <w:rsid w:val="00FB47C1"/>
    <w:rsid w:val="00FC0E92"/>
    <w:rsid w:val="00FC157D"/>
    <w:rsid w:val="00FC6ADA"/>
    <w:rsid w:val="00FD3282"/>
    <w:rsid w:val="00FD38F3"/>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Ttulo1">
    <w:name w:val="heading 1"/>
    <w:basedOn w:val="Normal"/>
    <w:next w:val="Normal"/>
    <w:qFormat/>
    <w:pPr>
      <w:keepNext/>
      <w:outlineLvl w:val="0"/>
    </w:pPr>
    <w:rPr>
      <w:u w:val="single"/>
    </w:rPr>
  </w:style>
  <w:style w:type="paragraph" w:styleId="Ttulo2">
    <w:name w:val="heading 2"/>
    <w:basedOn w:val="Normal"/>
    <w:next w:val="Normal"/>
    <w:qFormat/>
    <w:pPr>
      <w:keepNext/>
      <w:outlineLvl w:val="1"/>
    </w:pPr>
    <w:rPr>
      <w:b/>
      <w:bCs/>
    </w:rPr>
  </w:style>
  <w:style w:type="paragraph" w:styleId="Ttulo3">
    <w:name w:val="heading 3"/>
    <w:basedOn w:val="Normal"/>
    <w:next w:val="Normal"/>
    <w:qFormat/>
    <w:pPr>
      <w:keepNext/>
      <w:tabs>
        <w:tab w:val="left" w:pos="2340"/>
        <w:tab w:val="left" w:pos="4320"/>
        <w:tab w:val="left" w:pos="6660"/>
      </w:tabs>
      <w:outlineLvl w:val="2"/>
    </w:pPr>
    <w:rPr>
      <w:sz w:val="20"/>
      <w:u w:val="single"/>
    </w:rPr>
  </w:style>
  <w:style w:type="paragraph" w:styleId="Ttulo4">
    <w:name w:val="heading 4"/>
    <w:basedOn w:val="Normal"/>
    <w:next w:val="Normal"/>
    <w:qFormat/>
    <w:rsid w:val="00192D3D"/>
    <w:pPr>
      <w:keepNext/>
      <w:spacing w:before="240" w:after="60"/>
      <w:outlineLvl w:val="3"/>
    </w:pPr>
    <w:rPr>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sz w:val="22"/>
    </w:rPr>
  </w:style>
  <w:style w:type="character" w:styleId="Hipervnculo">
    <w:name w:val="Hyperlink"/>
    <w:rPr>
      <w:color w:val="0000FF"/>
      <w:u w:val="single"/>
    </w:rPr>
  </w:style>
  <w:style w:type="paragraph" w:styleId="Textoindependiente2">
    <w:name w:val="Body Text 2"/>
    <w:basedOn w:val="Normal"/>
    <w:pPr>
      <w:tabs>
        <w:tab w:val="left" w:pos="2520"/>
        <w:tab w:val="left" w:pos="4680"/>
        <w:tab w:val="left" w:pos="6840"/>
      </w:tabs>
    </w:pPr>
    <w:rPr>
      <w:sz w:val="20"/>
    </w:rPr>
  </w:style>
  <w:style w:type="character" w:styleId="Hipervnculovisitado">
    <w:name w:val="FollowedHyperlink"/>
    <w:rPr>
      <w:color w:val="800080"/>
      <w:u w:val="single"/>
    </w:rPr>
  </w:style>
  <w:style w:type="paragraph" w:styleId="Textonotapie">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Refdenotaalpi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Descripcin">
    <w:name w:val="caption"/>
    <w:basedOn w:val="Normal"/>
    <w:next w:val="Normal"/>
    <w:qFormat/>
    <w:rsid w:val="003E6DAE"/>
    <w:rPr>
      <w:b/>
      <w:bCs/>
      <w:sz w:val="20"/>
      <w:szCs w:val="20"/>
    </w:rPr>
  </w:style>
  <w:style w:type="paragraph" w:styleId="Sangra2detindependiente">
    <w:name w:val="Body Text Indent 2"/>
    <w:basedOn w:val="Normal"/>
    <w:rsid w:val="003E6DAE"/>
    <w:pPr>
      <w:widowControl w:val="0"/>
      <w:autoSpaceDE w:val="0"/>
      <w:autoSpaceDN w:val="0"/>
      <w:adjustRightInd w:val="0"/>
      <w:spacing w:after="120" w:line="480" w:lineRule="auto"/>
      <w:ind w:left="360"/>
    </w:pPr>
  </w:style>
  <w:style w:type="table" w:styleId="Tablaconcuadrcula">
    <w:name w:val="Table Grid"/>
    <w:basedOn w:val="Tabla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rsid w:val="00F2553C"/>
    <w:pPr>
      <w:tabs>
        <w:tab w:val="center" w:pos="4320"/>
        <w:tab w:val="right" w:pos="8640"/>
      </w:tabs>
    </w:pPr>
  </w:style>
  <w:style w:type="paragraph" w:styleId="Piedepgina">
    <w:name w:val="footer"/>
    <w:basedOn w:val="Normal"/>
    <w:rsid w:val="00F2553C"/>
    <w:pPr>
      <w:tabs>
        <w:tab w:val="center" w:pos="4320"/>
        <w:tab w:val="right" w:pos="8640"/>
      </w:tabs>
    </w:pPr>
  </w:style>
  <w:style w:type="character" w:styleId="Nmerodepgina">
    <w:name w:val="page number"/>
    <w:basedOn w:val="Fuentedeprrafopredeter"/>
    <w:rsid w:val="00F2553C"/>
  </w:style>
  <w:style w:type="paragraph" w:styleId="Textodeglobo">
    <w:name w:val="Balloon Text"/>
    <w:basedOn w:val="Normal"/>
    <w:semiHidden/>
    <w:rsid w:val="000145E7"/>
    <w:rPr>
      <w:rFonts w:ascii="Tahoma" w:hAnsi="Tahoma" w:cs="Tahoma"/>
      <w:sz w:val="16"/>
      <w:szCs w:val="16"/>
    </w:rPr>
  </w:style>
  <w:style w:type="character" w:styleId="Refdecomentario">
    <w:name w:val="annotation reference"/>
    <w:semiHidden/>
    <w:rsid w:val="007351E6"/>
    <w:rPr>
      <w:sz w:val="16"/>
      <w:szCs w:val="16"/>
    </w:rPr>
  </w:style>
  <w:style w:type="paragraph" w:styleId="Textocomentario">
    <w:name w:val="annotation text"/>
    <w:basedOn w:val="Normal"/>
    <w:semiHidden/>
    <w:rsid w:val="007351E6"/>
    <w:rPr>
      <w:sz w:val="20"/>
      <w:szCs w:val="20"/>
    </w:rPr>
  </w:style>
  <w:style w:type="paragraph" w:styleId="Asuntodelcomentario">
    <w:name w:val="annotation subject"/>
    <w:basedOn w:val="Textocomentario"/>
    <w:next w:val="Textocomentario"/>
    <w:semiHidden/>
    <w:rsid w:val="007351E6"/>
    <w:rPr>
      <w:b/>
      <w:bCs/>
    </w:rPr>
  </w:style>
  <w:style w:type="paragraph" w:styleId="Textosinformato">
    <w:name w:val="Plain Text"/>
    <w:basedOn w:val="Normal"/>
    <w:rsid w:val="00871328"/>
    <w:rPr>
      <w:rFonts w:ascii="Courier New" w:hAnsi="Courier New" w:cs="Courier New"/>
      <w:sz w:val="20"/>
      <w:szCs w:val="20"/>
    </w:rPr>
  </w:style>
  <w:style w:type="paragraph" w:styleId="Textoindependiente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Mencinsinresolver">
    <w:name w:val="Unresolved Mention"/>
    <w:uiPriority w:val="99"/>
    <w:semiHidden/>
    <w:unhideWhenUsed/>
    <w:rsid w:val="00162C68"/>
    <w:rPr>
      <w:color w:val="605E5C"/>
      <w:shd w:val="clear" w:color="auto" w:fill="E1DFDD"/>
    </w:rPr>
  </w:style>
  <w:style w:type="paragraph" w:styleId="Prrafodelista">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pastor@ofiteco.com" TargetMode="External"/><Relationship Id="rId3" Type="http://schemas.openxmlformats.org/officeDocument/2006/relationships/settings" Target="settings.xml"/><Relationship Id="rId7" Type="http://schemas.openxmlformats.org/officeDocument/2006/relationships/hyperlink" Target="mailto:lpastor@ofitec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255</TotalTime>
  <Pages>2</Pages>
  <Words>192</Words>
  <Characters>1288</Characters>
  <Application>Microsoft Office Word</Application>
  <DocSecurity>0</DocSecurity>
  <Lines>81</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ABSTRACT</vt:lpstr>
      <vt:lpstr>ABSTRACT</vt:lpstr>
    </vt:vector>
  </TitlesOfParts>
  <Company>Freese and Nichols</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Pastor Alfayate, Lucía</cp:lastModifiedBy>
  <cp:revision>7</cp:revision>
  <cp:lastPrinted>2025-08-10T23:03:00Z</cp:lastPrinted>
  <dcterms:created xsi:type="dcterms:W3CDTF">2025-10-09T16:22:00Z</dcterms:created>
  <dcterms:modified xsi:type="dcterms:W3CDTF">2025-10-10T13:03:00Z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